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 у</w:t>
      </w:r>
      <w:proofErr w:type="gram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нас в Ленинградской области несколько "</w:t>
      </w:r>
      <w:proofErr w:type="spell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читерских</w:t>
      </w:r>
      <w:proofErr w:type="spell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 </w:t>
      </w:r>
      <w:proofErr w:type="spell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погранпереходов</w:t>
      </w:r>
      <w:proofErr w:type="spell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"</w:t>
      </w:r>
      <w:proofErr w:type="spell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Читерскими</w:t>
      </w:r>
      <w:proofErr w:type="spell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 называю их потому, что можно без особых проблем и затрат пройти через границу дабы </w:t>
      </w:r>
      <w:proofErr w:type="spell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пошопиться</w:t>
      </w:r>
      <w:proofErr w:type="spell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красоты посмотреть или просто отдохнуть. Про один из таких переходов - </w:t>
      </w:r>
      <w:hyperlink r:id="rId4" w:tgtFrame="_blank" w:history="1">
        <w:r w:rsidRPr="00B21363">
          <w:rPr>
            <w:rFonts w:ascii="Arial" w:eastAsia="Times New Roman" w:hAnsi="Arial" w:cs="Arial"/>
            <w:color w:val="0069B6"/>
            <w:sz w:val="27"/>
            <w:szCs w:val="27"/>
            <w:u w:val="single"/>
            <w:lang w:eastAsia="ru-RU"/>
          </w:rPr>
          <w:t>Светогорск-</w:t>
        </w:r>
        <w:proofErr w:type="spellStart"/>
        <w:r w:rsidRPr="00B21363">
          <w:rPr>
            <w:rFonts w:ascii="Arial" w:eastAsia="Times New Roman" w:hAnsi="Arial" w:cs="Arial"/>
            <w:color w:val="0069B6"/>
            <w:sz w:val="27"/>
            <w:szCs w:val="27"/>
            <w:u w:val="single"/>
            <w:lang w:eastAsia="ru-RU"/>
          </w:rPr>
          <w:t>Иматра</w:t>
        </w:r>
        <w:proofErr w:type="spellEnd"/>
      </w:hyperlink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 я уже рассказывала. Сегодня пост про Ивангород-Нарву.</w:t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Прелесть состоит в том, что Ивангород и Нарва находятся на расстоянии одного моста друг от друга. На мосту, собственно и есть </w:t>
      </w:r>
      <w:proofErr w:type="spell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погранпереход</w:t>
      </w:r>
      <w:proofErr w:type="spell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том числе пешеходный (фактически, единственный в Ленобласти). Им и воспользуемся.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0A881E5E" wp14:editId="27F490F9">
            <wp:extent cx="4762500" cy="3169920"/>
            <wp:effectExtent l="0" t="0" r="0" b="0"/>
            <wp:docPr id="1" name="Рисунок 1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Расстояние от Санкт-Петербурга до Ивангорода примерно 150 км. Дорога преимущественно приличная, кроме последнего отрезка после поворота на Кингисепп. Кроме того, добраться можно на электричке или на автобусе. Мы с вами за границу собрались, поэтому про паспорт с визой помним, </w:t>
      </w:r>
      <w:proofErr w:type="gram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</w:t>
      </w:r>
      <w:proofErr w:type="gram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для тех, кто просто в Ивангороде захочет погулять - не забудьте загранпаспорт! Не знаю, как на железке, а на дороге стоит пост и проверяет наличие.</w:t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Итак, оставляем машину у близлежащих к мосту домов (кстати, рекомендую вот</w:t>
      </w:r>
      <w:hyperlink r:id="rId6" w:tgtFrame="_blank" w:history="1">
        <w:r w:rsidRPr="00B21363">
          <w:rPr>
            <w:rFonts w:ascii="Arial" w:eastAsia="Times New Roman" w:hAnsi="Arial" w:cs="Arial"/>
            <w:color w:val="0069B6"/>
            <w:sz w:val="27"/>
            <w:szCs w:val="27"/>
            <w:u w:val="single"/>
            <w:lang w:eastAsia="ru-RU"/>
          </w:rPr>
          <w:t> здесь</w:t>
        </w:r>
      </w:hyperlink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близко к переходу и нет толкотни) и направляемся к переходу. Пешеходная дорожка проходит справа от автомобильной. Хорошо ориентироваться по потоку людей с сумками и баулами. Челночная торговля и закупки развиты здесь хорошо. Сначала подходим к российскому </w:t>
      </w:r>
      <w:proofErr w:type="spell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погранпереходу</w:t>
      </w:r>
      <w:proofErr w:type="spell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стоим в очереди (по времени - это уж как повезет), мы стояли примерно час при небольшой, в общем-то очереди. Затем - пешком через мост до эстонского перехода. Там на </w:t>
      </w: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вход по ощущениям побыстрее, чем у нас на выход. Полчаса и вы в Нарве.</w:t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history="1">
        <w:r w:rsidRPr="00B21363">
          <w:rPr>
            <w:rFonts w:ascii="Arial" w:eastAsia="Times New Roman" w:hAnsi="Arial" w:cs="Arial"/>
            <w:color w:val="0069B6"/>
            <w:sz w:val="27"/>
            <w:szCs w:val="27"/>
            <w:u w:val="single"/>
            <w:lang w:eastAsia="ru-RU"/>
          </w:rPr>
          <w:t>Нарва</w:t>
        </w:r>
      </w:hyperlink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третий по величине город в Эстонии и крупнейший русскоязычный. Фактически, иногда было ощущение, что границы в общем-то и нет, столько вывесок на русском и русскоговорящих.</w:t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Но, конечно, как только вступаешь на эстонскую землю, сразу видишь отсутствие </w:t>
      </w:r>
      <w:proofErr w:type="gram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мусора  на</w:t>
      </w:r>
      <w:proofErr w:type="gram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улицах, аккуратные улицы и улыбающиеся лица.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2301BDB6" wp14:editId="5FB085C0">
            <wp:extent cx="3169920" cy="4762500"/>
            <wp:effectExtent l="0" t="0" r="0" b="0"/>
            <wp:docPr id="2" name="Рисунок 2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Две крепости, </w:t>
      </w:r>
      <w:proofErr w:type="spell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Наврвская</w:t>
      </w:r>
      <w:proofErr w:type="spell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Ивангородская</w:t>
      </w:r>
      <w:proofErr w:type="spell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стоят друг напротив друга, но такие разные. Нарвская крепость была основана еще в 1223 году. Долгое время переходила из рук в руки, пока в 1704 году ее окончательно не взяли русские войска. Впрочем, скоро она утратила свое военное значение (после строительства Кронштадта и Свеаборга).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lastRenderedPageBreak/>
        <w:drawing>
          <wp:inline distT="0" distB="0" distL="0" distR="0" wp14:anchorId="14D7C67D" wp14:editId="3E815767">
            <wp:extent cx="4762500" cy="3169920"/>
            <wp:effectExtent l="0" t="0" r="0" b="0"/>
            <wp:docPr id="3" name="Рисунок 3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Ров вокруг крепости.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34E654F2" wp14:editId="1F9C27B4">
            <wp:extent cx="3169920" cy="4762500"/>
            <wp:effectExtent l="0" t="0" r="0" b="0"/>
            <wp:docPr id="4" name="Рисунок 4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Башня Германа.</w:t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Сейчас внутри довольно интересный музей, посвященный истории Нарвы и крепости. Помимо основной экспозиции регулярно проходят различные тематические выставки.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03558FD9" wp14:editId="5BADA81E">
            <wp:extent cx="4762500" cy="3169920"/>
            <wp:effectExtent l="0" t="0" r="0" b="0"/>
            <wp:docPr id="5" name="Рисунок 5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Макет старой части Нарвы (практически не сохранилась), Нарвской крепости и </w:t>
      </w:r>
      <w:proofErr w:type="spellStart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Ивангородской</w:t>
      </w:r>
      <w:proofErr w:type="spellEnd"/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крепости через реку.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lastRenderedPageBreak/>
        <w:drawing>
          <wp:inline distT="0" distB="0" distL="0" distR="0" wp14:anchorId="047C39B3" wp14:editId="2DC6656C">
            <wp:extent cx="3169920" cy="4762500"/>
            <wp:effectExtent l="0" t="0" r="0" b="0"/>
            <wp:docPr id="6" name="Рисунок 6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Внутреннее убранство достаточно хорошо сохранилось.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lastRenderedPageBreak/>
        <w:drawing>
          <wp:inline distT="0" distB="0" distL="0" distR="0" wp14:anchorId="2CBE2E8B" wp14:editId="7424B97F">
            <wp:extent cx="3169920" cy="4762500"/>
            <wp:effectExtent l="0" t="0" r="0" b="0"/>
            <wp:docPr id="7" name="Рисунок 7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lastRenderedPageBreak/>
        <w:drawing>
          <wp:inline distT="0" distB="0" distL="0" distR="0" wp14:anchorId="170C4BE9" wp14:editId="1D4DE15C">
            <wp:extent cx="3169920" cy="4762500"/>
            <wp:effectExtent l="0" t="0" r="0" b="0"/>
            <wp:docPr id="8" name="Рисунок 8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Внутренний двор крепости. Настоящая деревянная "брусчатка". На дальнем плане - машины перед эстонским постом.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4DC8F313" wp14:editId="77FEAC64">
            <wp:extent cx="4762500" cy="3169920"/>
            <wp:effectExtent l="0" t="0" r="0" b="0"/>
            <wp:docPr id="9" name="Рисунок 9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даже дедушка Ленин указывает на свой шалаш.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3121FA0B" wp14:editId="204C36F5">
            <wp:extent cx="3169920" cy="4762500"/>
            <wp:effectExtent l="0" t="0" r="0" b="0"/>
            <wp:docPr id="10" name="Рисунок 10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башню можно подняться, пройтись по вот таким деревянным галереям и увидеть город сверху.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lastRenderedPageBreak/>
        <w:drawing>
          <wp:inline distT="0" distB="0" distL="0" distR="0" wp14:anchorId="7F823F2D" wp14:editId="7A4E6D8C">
            <wp:extent cx="3169920" cy="4762500"/>
            <wp:effectExtent l="0" t="0" r="0" b="0"/>
            <wp:docPr id="11" name="Рисунок 11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B21363" w:rsidRPr="00B21363" w:rsidRDefault="00B21363" w:rsidP="00B2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B21363" w:rsidRPr="00B21363" w:rsidRDefault="00B21363" w:rsidP="00B213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 на ратушу и остатки старого города.</w:t>
      </w:r>
    </w:p>
    <w:p w:rsidR="00B21363" w:rsidRPr="00B21363" w:rsidRDefault="00B21363" w:rsidP="00B213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1363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42BE909E" wp14:editId="4B263D16">
            <wp:extent cx="4762500" cy="3169920"/>
            <wp:effectExtent l="0" t="0" r="0" b="0"/>
            <wp:docPr id="12" name="Рисунок 12" descr="Нарва. Пешком через границу /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рва. Пешком через границу / Росс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63" w:rsidRPr="00B21363" w:rsidRDefault="00B21363" w:rsidP="00B21363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Arial"/>
          <w:color w:val="555555"/>
          <w:sz w:val="14"/>
          <w:szCs w:val="14"/>
          <w:lang w:eastAsia="ru-RU"/>
        </w:rPr>
      </w:pPr>
      <w:r w:rsidRPr="00B21363">
        <w:rPr>
          <w:rFonts w:ascii="Verdana" w:eastAsia="Times New Roman" w:hAnsi="Verdana" w:cs="Arial"/>
          <w:color w:val="555555"/>
          <w:sz w:val="14"/>
          <w:szCs w:val="14"/>
          <w:lang w:eastAsia="ru-RU"/>
        </w:rPr>
        <w:t>// mblwahdria.livejournal.com</w:t>
      </w:r>
    </w:p>
    <w:p w:rsidR="006F31FE" w:rsidRDefault="006F31FE">
      <w:bookmarkStart w:id="0" w:name="_GoBack"/>
      <w:bookmarkEnd w:id="0"/>
    </w:p>
    <w:sectPr w:rsidR="006F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63"/>
    <w:rsid w:val="006F31FE"/>
    <w:rsid w:val="00B21363"/>
    <w:rsid w:val="00F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847B-02C6-4CB9-85ED-C1C1B08D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78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052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88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775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470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741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373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401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151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073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521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88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CD%E0%F0%E2%E0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ps.yandex.ru/-/CVVbZ8l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://mblwahdria.livejournal.com/110990.html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Lysykh</dc:creator>
  <cp:keywords/>
  <dc:description/>
  <cp:lastModifiedBy>Vladimir Lysykh</cp:lastModifiedBy>
  <cp:revision>1</cp:revision>
  <dcterms:created xsi:type="dcterms:W3CDTF">2014-01-18T16:05:00Z</dcterms:created>
  <dcterms:modified xsi:type="dcterms:W3CDTF">2014-01-18T16:22:00Z</dcterms:modified>
</cp:coreProperties>
</file>